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501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F3B69" w:rsidRPr="00B732F8" w:rsidRDefault="00BF3B69" w:rsidP="00BF3B69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F3B69" w:rsidRPr="00360081" w:rsidRDefault="00BF3B69" w:rsidP="00BF3B69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F3B69" w:rsidRPr="00360081" w:rsidRDefault="00BF3B69" w:rsidP="00BF3B69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F3B69" w:rsidRPr="00360081" w:rsidRDefault="00BF3B69" w:rsidP="00BF3B69">
            <w:pPr>
              <w:spacing w:before="240"/>
              <w:jc w:val="center"/>
              <w:rPr>
                <w:rFonts w:ascii="Arial Narrow" w:hAnsi="Arial Narrow" w:cs="Arial"/>
                <w:i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i/>
                <w:sz w:val="36"/>
                <w:szCs w:val="36"/>
              </w:rPr>
              <w:t>"Passerelle" </w:t>
            </w:r>
          </w:p>
          <w:p w:rsidR="00BF3B69" w:rsidRPr="00360081" w:rsidRDefault="00BF3B69" w:rsidP="00BF3B69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  <w:vertAlign w:val="superscript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du CM2 vers la 6</w:t>
            </w:r>
            <w:r w:rsidRPr="00360081">
              <w:rPr>
                <w:rFonts w:ascii="Arial Narrow" w:hAnsi="Arial Narrow" w:cs="Arial"/>
                <w:sz w:val="36"/>
                <w:szCs w:val="36"/>
                <w:vertAlign w:val="superscript"/>
              </w:rPr>
              <w:t>ème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FA1055" w:rsidRDefault="00FA1055" w:rsidP="0032262D">
      <w:pPr>
        <w:spacing w:line="360" w:lineRule="auto"/>
        <w:rPr>
          <w:rFonts w:ascii="Arial Narrow" w:hAnsi="Arial Narrow" w:cs="Arial"/>
        </w:rPr>
      </w:pPr>
    </w:p>
    <w:p w:rsidR="00FA1055" w:rsidRPr="00FA1055" w:rsidRDefault="00FA1055" w:rsidP="00FA1055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  <w:r w:rsidRPr="00FA1055">
        <w:rPr>
          <w:rFonts w:ascii="Arial Narrow" w:hAnsi="Arial Narrow"/>
          <w:b/>
          <w:sz w:val="28"/>
          <w:szCs w:val="32"/>
        </w:rPr>
        <w:t xml:space="preserve">Veiller à la cohérence et à la complémentarité des actions. </w:t>
      </w:r>
    </w:p>
    <w:p w:rsidR="00FA1055" w:rsidRPr="00B66C8E" w:rsidRDefault="00FA1055" w:rsidP="00FA1055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FA1055" w:rsidRPr="00FA1055" w:rsidRDefault="00FA1055" w:rsidP="0032262D">
      <w:pPr>
        <w:spacing w:line="360" w:lineRule="auto"/>
        <w:rPr>
          <w:rFonts w:ascii="Arial Narrow" w:hAnsi="Arial Narrow" w:cs="Arial"/>
          <w:sz w:val="4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569"/>
        <w:gridCol w:w="1378"/>
        <w:gridCol w:w="1375"/>
        <w:gridCol w:w="1376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581"/>
        <w:gridCol w:w="381"/>
        <w:gridCol w:w="3689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75"/>
        <w:gridCol w:w="1538"/>
        <w:gridCol w:w="1536"/>
        <w:gridCol w:w="1538"/>
        <w:gridCol w:w="1536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75260" w:rsidRPr="00C26997" w:rsidRDefault="00B75260" w:rsidP="00B7526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69D0">
              <w:rPr>
                <w:rFonts w:ascii="Arial Narrow" w:hAnsi="Arial Narrow" w:cs="Arial"/>
                <w:sz w:val="28"/>
                <w:szCs w:val="28"/>
              </w:rPr>
              <w:t>Constats d’évaluation à renseigner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0B42AF">
              <w:rPr>
                <w:rFonts w:ascii="Arial Narrow" w:hAnsi="Arial Narrow" w:cs="Arial"/>
                <w:sz w:val="28"/>
                <w:szCs w:val="28"/>
              </w:rPr>
              <w:t>qui peut être la période 1, 2 …</w:t>
            </w:r>
            <w:r w:rsidRPr="000B42A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– </w:t>
            </w:r>
            <w:r w:rsidRPr="00A869D0">
              <w:rPr>
                <w:rFonts w:ascii="Arial Narrow" w:hAnsi="Arial Narrow" w:cs="Arial"/>
                <w:sz w:val="28"/>
                <w:szCs w:val="28"/>
              </w:rPr>
              <w:t>Parcours évolutif sur l’année 20...../ 20....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5260" w:rsidRDefault="00B75260" w:rsidP="00B7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 de maîtrise</w:t>
            </w:r>
          </w:p>
          <w:p w:rsidR="00FF5C44" w:rsidRPr="00116572" w:rsidRDefault="00B75260" w:rsidP="00B75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1 – 2 – 3 – 4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B75260" w:rsidRPr="00116572" w:rsidTr="009F30BE">
        <w:trPr>
          <w:trHeight w:val="397"/>
        </w:trPr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5260" w:rsidRPr="00D54C22" w:rsidRDefault="00B75260" w:rsidP="00FF5C44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Période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60" w:rsidRPr="00116572" w:rsidTr="00E01669">
        <w:trPr>
          <w:trHeight w:val="227"/>
        </w:trPr>
        <w:tc>
          <w:tcPr>
            <w:tcW w:w="62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156861" w:rsidRDefault="00B75260" w:rsidP="00FF5C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B3413" w:rsidRPr="00116572" w:rsidTr="001B3413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13" w:rsidRPr="00E50391" w:rsidRDefault="001B341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70BE" w:rsidRDefault="001B3413" w:rsidP="003A7D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Scores de fluence </w:t>
            </w:r>
            <w:r w:rsidR="00BF70BE">
              <w:rPr>
                <w:rFonts w:ascii="Arial Narrow" w:hAnsi="Arial Narrow"/>
                <w:sz w:val="18"/>
                <w:szCs w:val="18"/>
              </w:rPr>
              <w:t xml:space="preserve">inscrire le nombre de mots lus par minute </w:t>
            </w:r>
          </w:p>
          <w:p w:rsidR="001B3413" w:rsidRPr="00BF70BE" w:rsidRDefault="00BF70BE" w:rsidP="00BF70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F70BE">
              <w:rPr>
                <w:rFonts w:ascii="Arial Narrow" w:hAnsi="Arial Narrow"/>
                <w:b/>
                <w:sz w:val="18"/>
                <w:szCs w:val="18"/>
              </w:rPr>
              <w:t>(souligner l’évolution)</w:t>
            </w:r>
          </w:p>
        </w:tc>
        <w:tc>
          <w:tcPr>
            <w:tcW w:w="850" w:type="dxa"/>
            <w:shd w:val="clear" w:color="auto" w:fill="FFFF00"/>
          </w:tcPr>
          <w:p w:rsidR="001B3413" w:rsidRPr="00116572" w:rsidRDefault="001B3413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00"/>
          </w:tcPr>
          <w:p w:rsidR="001B3413" w:rsidRPr="00116572" w:rsidRDefault="001B3413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</w:tcPr>
          <w:p w:rsidR="001B3413" w:rsidRPr="00116572" w:rsidRDefault="001B3413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00"/>
          </w:tcPr>
          <w:p w:rsidR="001B3413" w:rsidRPr="00116572" w:rsidRDefault="001B3413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00"/>
          </w:tcPr>
          <w:p w:rsidR="001B3413" w:rsidRPr="00116572" w:rsidRDefault="001B3413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116572" w:rsidRDefault="001B3413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5260" w:rsidRDefault="00B75260" w:rsidP="00B7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 de maîtrise</w:t>
            </w:r>
          </w:p>
          <w:p w:rsidR="00F82BC3" w:rsidRPr="00116572" w:rsidRDefault="00B75260" w:rsidP="00B75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1 – 2 – 3 – 4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B75260" w:rsidRPr="00116572" w:rsidTr="003065B1">
        <w:trPr>
          <w:trHeight w:val="397"/>
        </w:trPr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5260" w:rsidRPr="00D54C22" w:rsidRDefault="00B75260" w:rsidP="00F82BC3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60" w:rsidRPr="00116572" w:rsidTr="00236118">
        <w:trPr>
          <w:trHeight w:val="397"/>
        </w:trPr>
        <w:tc>
          <w:tcPr>
            <w:tcW w:w="62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156861" w:rsidRDefault="00B75260" w:rsidP="00F82B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01669">
          <w:pgSz w:w="16838" w:h="11906" w:orient="landscape"/>
          <w:pgMar w:top="284" w:right="567" w:bottom="284" w:left="720" w:header="709" w:footer="215" w:gutter="0"/>
          <w:cols w:space="708"/>
          <w:docGrid w:linePitch="360"/>
        </w:sectPr>
      </w:pPr>
    </w:p>
    <w:p w:rsidR="0062522E" w:rsidRDefault="0062522E"/>
    <w:tbl>
      <w:tblPr>
        <w:tblStyle w:val="Grilledutableau"/>
        <w:tblW w:w="15592" w:type="dxa"/>
        <w:tblLayout w:type="fixed"/>
        <w:tblLook w:val="04A0" w:firstRow="1" w:lastRow="0" w:firstColumn="1" w:lastColumn="0" w:noHBand="0" w:noVBand="1"/>
      </w:tblPr>
      <w:tblGrid>
        <w:gridCol w:w="7654"/>
        <w:gridCol w:w="392"/>
        <w:gridCol w:w="7546"/>
      </w:tblGrid>
      <w:tr w:rsidR="00BF3B69" w:rsidTr="00BF70BE">
        <w:trPr>
          <w:trHeight w:val="850"/>
        </w:trPr>
        <w:tc>
          <w:tcPr>
            <w:tcW w:w="7654" w:type="dxa"/>
            <w:vAlign w:val="center"/>
          </w:tcPr>
          <w:p w:rsidR="00BF3B69" w:rsidRPr="0075388E" w:rsidRDefault="00BF3B69" w:rsidP="00A75AA0">
            <w:pPr>
              <w:suppressAutoHyphens w:val="0"/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75388E">
              <w:rPr>
                <w:rFonts w:ascii="Comic Sans MS" w:hAnsi="Comic Sans MS" w:cs="Arial"/>
                <w:b/>
              </w:rPr>
              <w:lastRenderedPageBreak/>
              <w:t xml:space="preserve">PPRE </w:t>
            </w:r>
            <w:r>
              <w:rPr>
                <w:rFonts w:ascii="Comic Sans MS" w:hAnsi="Comic Sans MS" w:cs="Arial"/>
                <w:b/>
              </w:rPr>
              <w:t>« </w:t>
            </w:r>
            <w:r w:rsidRPr="0075388E">
              <w:rPr>
                <w:rFonts w:ascii="Comic Sans MS" w:hAnsi="Comic Sans MS" w:cs="Arial"/>
                <w:b/>
              </w:rPr>
              <w:t>Passerelle</w:t>
            </w:r>
            <w:r>
              <w:rPr>
                <w:rFonts w:ascii="Comic Sans MS" w:hAnsi="Comic Sans MS" w:cs="Arial"/>
                <w:b/>
              </w:rPr>
              <w:t> »</w:t>
            </w:r>
            <w:r w:rsidRPr="0075388E">
              <w:rPr>
                <w:rFonts w:ascii="Comic Sans MS" w:hAnsi="Comic Sans MS" w:cs="Arial"/>
                <w:b/>
              </w:rPr>
              <w:t xml:space="preserve"> – Volet école</w:t>
            </w:r>
          </w:p>
          <w:p w:rsidR="00BF3B69" w:rsidRDefault="00BF3B69" w:rsidP="00A75AA0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75388E">
              <w:rPr>
                <w:rFonts w:ascii="Comic Sans MS" w:hAnsi="Comic Sans MS" w:cs="Arial"/>
                <w:b/>
              </w:rPr>
              <w:t xml:space="preserve">A renseigner </w:t>
            </w:r>
            <w:r w:rsidRPr="002F07F3">
              <w:rPr>
                <w:rFonts w:ascii="Comic Sans MS" w:hAnsi="Comic Sans MS" w:cs="Arial"/>
                <w:b/>
                <w:i/>
                <w:u w:val="single"/>
              </w:rPr>
              <w:t>AVANT</w:t>
            </w:r>
            <w:r w:rsidRPr="0075388E">
              <w:rPr>
                <w:rFonts w:ascii="Comic Sans MS" w:hAnsi="Comic Sans MS" w:cs="Arial"/>
                <w:b/>
              </w:rPr>
              <w:t xml:space="preserve"> le Conseil de Cycle 3</w:t>
            </w: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F3B69" w:rsidRDefault="00BF3B69" w:rsidP="00A75AA0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6" w:type="dxa"/>
            <w:vAlign w:val="center"/>
          </w:tcPr>
          <w:p w:rsidR="00BF3B69" w:rsidRDefault="00BF3B69" w:rsidP="00A75AA0">
            <w:pPr>
              <w:suppressAutoHyphens w:val="0"/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75388E">
              <w:rPr>
                <w:rFonts w:ascii="Comic Sans MS" w:hAnsi="Comic Sans MS" w:cs="Arial"/>
                <w:b/>
              </w:rPr>
              <w:t xml:space="preserve">PPRE </w:t>
            </w:r>
            <w:r>
              <w:rPr>
                <w:rFonts w:ascii="Comic Sans MS" w:hAnsi="Comic Sans MS" w:cs="Arial"/>
                <w:b/>
              </w:rPr>
              <w:t>« </w:t>
            </w:r>
            <w:r w:rsidRPr="0075388E">
              <w:rPr>
                <w:rFonts w:ascii="Comic Sans MS" w:hAnsi="Comic Sans MS" w:cs="Arial"/>
                <w:b/>
              </w:rPr>
              <w:t>Passerelle</w:t>
            </w:r>
            <w:r>
              <w:rPr>
                <w:rFonts w:ascii="Comic Sans MS" w:hAnsi="Comic Sans MS" w:cs="Arial"/>
                <w:b/>
              </w:rPr>
              <w:t> »</w:t>
            </w:r>
          </w:p>
          <w:p w:rsidR="00BF3B69" w:rsidRDefault="00BF3B69" w:rsidP="00A75AA0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75388E">
              <w:rPr>
                <w:rFonts w:ascii="Comic Sans MS" w:hAnsi="Comic Sans MS" w:cs="Arial"/>
                <w:b/>
              </w:rPr>
              <w:t xml:space="preserve">A renseigner </w:t>
            </w:r>
            <w:r w:rsidRPr="002F07F3">
              <w:rPr>
                <w:rFonts w:ascii="Comic Sans MS" w:hAnsi="Comic Sans MS" w:cs="Arial"/>
                <w:b/>
                <w:i/>
                <w:u w:val="single"/>
              </w:rPr>
              <w:t>PENDANT</w:t>
            </w:r>
            <w:r w:rsidRPr="0075388E">
              <w:rPr>
                <w:rFonts w:ascii="Comic Sans MS" w:hAnsi="Comic Sans MS" w:cs="Arial"/>
                <w:b/>
              </w:rPr>
              <w:t xml:space="preserve"> le Conseil de Cycle 3</w:t>
            </w:r>
          </w:p>
        </w:tc>
      </w:tr>
    </w:tbl>
    <w:p w:rsidR="00BF3B69" w:rsidRDefault="00BF3B69" w:rsidP="00BF3B69">
      <w:pPr>
        <w:shd w:val="clear" w:color="auto" w:fill="D9D9D9" w:themeFill="background1" w:themeFillShade="D9"/>
      </w:pP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7654"/>
        <w:gridCol w:w="392"/>
        <w:gridCol w:w="7513"/>
      </w:tblGrid>
      <w:tr w:rsidR="00BF3B69" w:rsidTr="00A75AA0">
        <w:trPr>
          <w:trHeight w:val="850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BF3B69" w:rsidRDefault="00BF3B69" w:rsidP="00A75A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Les compétences travaillées dans le(s) PPRE mis en place en classe de CM2 et</w:t>
            </w:r>
          </w:p>
          <w:p w:rsidR="00BF3B69" w:rsidRDefault="00BF3B69" w:rsidP="00A75AA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5645AB">
              <w:rPr>
                <w:rFonts w:ascii="Arial Narrow" w:hAnsi="Arial Narrow" w:cs="Arial"/>
                <w:b/>
              </w:rPr>
              <w:t>ifférenciation pédagogique</w:t>
            </w:r>
            <w:r w:rsidRPr="005645AB">
              <w:rPr>
                <w:rFonts w:ascii="Arial Narrow" w:hAnsi="Arial Narrow" w:cs="Arial"/>
              </w:rPr>
              <w:t xml:space="preserve"> mise en œuvre au sein la classe qui a favorisé la réussite de l’élève</w:t>
            </w:r>
            <w:r>
              <w:rPr>
                <w:rFonts w:ascii="Arial Narrow" w:hAnsi="Arial Narrow" w:cs="Arial"/>
              </w:rPr>
              <w:t xml:space="preserve"> </w:t>
            </w:r>
            <w:r w:rsidRPr="005645AB">
              <w:rPr>
                <w:rFonts w:ascii="Arial Narrow" w:hAnsi="Arial Narrow" w:cs="Arial"/>
              </w:rPr>
              <w:t xml:space="preserve">: </w:t>
            </w:r>
            <w:r w:rsidRPr="000C0224">
              <w:rPr>
                <w:rFonts w:ascii="Arial Narrow" w:hAnsi="Arial Narrow" w:cs="Arial"/>
                <w:i/>
                <w:sz w:val="20"/>
                <w:szCs w:val="20"/>
              </w:rPr>
              <w:t>contexte, actions, organisation, durée…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B69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BF3B69" w:rsidRPr="000C0224" w:rsidRDefault="00BF3B69" w:rsidP="00A75AA0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0C0224">
              <w:rPr>
                <w:rFonts w:ascii="Arial Narrow" w:hAnsi="Arial Narrow" w:cs="Arial"/>
                <w:b/>
              </w:rPr>
              <w:t xml:space="preserve">ropositions retenues </w:t>
            </w:r>
            <w:r>
              <w:rPr>
                <w:rFonts w:ascii="Arial Narrow" w:hAnsi="Arial Narrow" w:cs="Arial"/>
              </w:rPr>
              <w:t>pour la rentrée 20…</w:t>
            </w:r>
          </w:p>
        </w:tc>
      </w:tr>
      <w:tr w:rsidR="00BF3B69" w:rsidTr="00A75AA0">
        <w:tc>
          <w:tcPr>
            <w:tcW w:w="7654" w:type="dxa"/>
          </w:tcPr>
          <w:p w:rsidR="00BF3B69" w:rsidRPr="00151C0C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B69" w:rsidRPr="00151C0C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B69" w:rsidRPr="00151C0C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B69" w:rsidRPr="00151C0C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B69" w:rsidRPr="00151C0C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B69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F3B69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BF3B69" w:rsidRPr="00151C0C" w:rsidRDefault="00BF3B69" w:rsidP="00A75AA0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B69" w:rsidRDefault="00BF3B69" w:rsidP="00BF3B69">
      <w:pPr>
        <w:shd w:val="clear" w:color="auto" w:fill="D9D9D9" w:themeFill="background1" w:themeFillShade="D9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9"/>
        <w:gridCol w:w="3878"/>
        <w:gridCol w:w="421"/>
        <w:gridCol w:w="2525"/>
        <w:gridCol w:w="2247"/>
        <w:gridCol w:w="2678"/>
      </w:tblGrid>
      <w:tr w:rsidR="00BF3B69" w:rsidTr="00A75AA0">
        <w:trPr>
          <w:trHeight w:val="567"/>
        </w:trPr>
        <w:tc>
          <w:tcPr>
            <w:tcW w:w="7621" w:type="dxa"/>
            <w:gridSpan w:val="2"/>
            <w:vAlign w:val="center"/>
          </w:tcPr>
          <w:p w:rsidR="00BF3B69" w:rsidRDefault="00BF3B69" w:rsidP="00A75AA0">
            <w:pPr>
              <w:autoSpaceDE w:val="0"/>
              <w:snapToGrid w:val="0"/>
              <w:rPr>
                <w:rFonts w:ascii="Comic Sans MS" w:hAnsi="Comic Sans MS" w:cs="Arial"/>
                <w:b/>
              </w:rPr>
            </w:pPr>
            <w:r w:rsidRPr="00EA1CD0">
              <w:rPr>
                <w:rFonts w:ascii="Comic Sans MS" w:hAnsi="Comic Sans MS" w:cs="Arial"/>
                <w:b/>
              </w:rPr>
              <w:t>Information de la famille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BC66FF">
              <w:rPr>
                <w:rFonts w:ascii="Comic Sans MS" w:hAnsi="Comic Sans MS" w:cs="Arial"/>
                <w:b/>
                <w:u w:val="single"/>
              </w:rPr>
              <w:t xml:space="preserve">en fin d’année de CM2 </w:t>
            </w:r>
          </w:p>
          <w:p w:rsidR="00BF3B69" w:rsidRDefault="00BF3B69" w:rsidP="00A75AA0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EA1CD0">
              <w:rPr>
                <w:rFonts w:ascii="Comic Sans MS" w:hAnsi="Comic Sans MS" w:cs="Arial"/>
              </w:rPr>
              <w:t xml:space="preserve">Copie remise  </w:t>
            </w:r>
            <w:r w:rsidRPr="00EA1CD0">
              <w:rPr>
                <w:rFonts w:ascii="Comic Sans MS" w:hAnsi="Comic Sans MS" w:cs="Arial"/>
                <w:b/>
              </w:rPr>
              <w:t xml:space="preserve">le </w:t>
            </w:r>
            <w:r>
              <w:rPr>
                <w:rFonts w:ascii="Comic Sans MS" w:hAnsi="Comic Sans MS" w:cs="Arial"/>
              </w:rPr>
              <w:t>…… / …… /20…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F3B69" w:rsidRDefault="00BF3B69" w:rsidP="00A75AA0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BF3B69" w:rsidRDefault="00BF3B69" w:rsidP="00A75AA0">
            <w:pPr>
              <w:suppressAutoHyphens w:val="0"/>
              <w:jc w:val="center"/>
              <w:rPr>
                <w:rFonts w:ascii="Arial" w:hAnsi="Arial" w:cs="Arial"/>
              </w:rPr>
            </w:pPr>
            <w:r w:rsidRPr="00EA1CD0">
              <w:rPr>
                <w:rFonts w:ascii="Comic Sans MS" w:hAnsi="Comic Sans MS" w:cs="Arial"/>
                <w:b/>
              </w:rPr>
              <w:t>Information de la famille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CE2080">
              <w:rPr>
                <w:rFonts w:ascii="Comic Sans MS" w:hAnsi="Comic Sans MS" w:cs="Arial"/>
                <w:b/>
                <w:u w:val="single"/>
              </w:rPr>
              <w:t>à la rentrée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EA1CD0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Rencontre </w:t>
            </w:r>
            <w:r w:rsidRPr="00EA1CD0">
              <w:rPr>
                <w:rFonts w:ascii="Comic Sans MS" w:hAnsi="Comic Sans MS" w:cs="Arial"/>
              </w:rPr>
              <w:t xml:space="preserve"> </w:t>
            </w:r>
            <w:r w:rsidRPr="00EA1CD0">
              <w:rPr>
                <w:rFonts w:ascii="Comic Sans MS" w:hAnsi="Comic Sans MS" w:cs="Arial"/>
                <w:b/>
              </w:rPr>
              <w:t xml:space="preserve">le </w:t>
            </w:r>
            <w:r>
              <w:rPr>
                <w:rFonts w:ascii="Comic Sans MS" w:hAnsi="Comic Sans MS" w:cs="Arial"/>
              </w:rPr>
              <w:t>…… / …… /20…</w:t>
            </w:r>
          </w:p>
        </w:tc>
      </w:tr>
      <w:tr w:rsidR="00BF3B69" w:rsidTr="00A75AA0">
        <w:tc>
          <w:tcPr>
            <w:tcW w:w="3685" w:type="dxa"/>
            <w:vMerge w:val="restart"/>
          </w:tcPr>
          <w:p w:rsidR="00BF3B69" w:rsidRPr="006D5AB8" w:rsidRDefault="00BF3B69" w:rsidP="00A75A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F3B69" w:rsidRPr="006D5AB8" w:rsidRDefault="00BF3B69" w:rsidP="00A75A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</w:tc>
        <w:tc>
          <w:tcPr>
            <w:tcW w:w="3936" w:type="dxa"/>
            <w:vMerge w:val="restart"/>
          </w:tcPr>
          <w:p w:rsidR="00BF3B69" w:rsidRPr="006D5AB8" w:rsidRDefault="00BF3B69" w:rsidP="00A75A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F3B69" w:rsidRPr="006D5AB8" w:rsidRDefault="00BF3B69" w:rsidP="00A75A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du directeur d’école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F3B69" w:rsidRDefault="00BF3B69" w:rsidP="00A75AA0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BF3B69" w:rsidRPr="006B3638" w:rsidRDefault="00BF3B69" w:rsidP="00A75AA0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 xml:space="preserve">Engagement de l’élève et de sa famille : </w:t>
            </w:r>
          </w:p>
          <w:p w:rsidR="00BF3B69" w:rsidRPr="006B3638" w:rsidRDefault="00BF3B69" w:rsidP="00A75AA0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F3B69" w:rsidRPr="006B3638" w:rsidRDefault="00BF3B69" w:rsidP="00A75AA0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3B69" w:rsidTr="00A75AA0">
        <w:tc>
          <w:tcPr>
            <w:tcW w:w="3685" w:type="dxa"/>
            <w:vMerge/>
          </w:tcPr>
          <w:p w:rsidR="00BF3B69" w:rsidRDefault="00BF3B69" w:rsidP="00A75AA0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36" w:type="dxa"/>
            <w:vMerge/>
          </w:tcPr>
          <w:p w:rsidR="00BF3B69" w:rsidRDefault="00BF3B69" w:rsidP="00A75AA0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3B69" w:rsidRDefault="00BF3B69" w:rsidP="00A75AA0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F3B69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3B69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F3B69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2693" w:type="dxa"/>
          </w:tcPr>
          <w:p w:rsidR="00BF3B69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F3B69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</w:p>
          <w:p w:rsidR="00BF3B69" w:rsidRPr="006B3638" w:rsidRDefault="00BF3B69" w:rsidP="00A75A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chef d’établissement</w:t>
            </w:r>
          </w:p>
        </w:tc>
      </w:tr>
    </w:tbl>
    <w:p w:rsidR="00224B86" w:rsidRDefault="00224B86" w:rsidP="00BF70BE">
      <w:pPr>
        <w:tabs>
          <w:tab w:val="left" w:pos="8235"/>
        </w:tabs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2A" w:rsidRDefault="004A5F2A" w:rsidP="00362ED9">
      <w:r>
        <w:separator/>
      </w:r>
    </w:p>
  </w:endnote>
  <w:endnote w:type="continuationSeparator" w:id="0">
    <w:p w:rsidR="004A5F2A" w:rsidRDefault="004A5F2A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Pr="00E01669" w:rsidRDefault="00362ED9" w:rsidP="004D64CD">
    <w:pPr>
      <w:pStyle w:val="Intgralebase"/>
      <w:spacing w:line="210" w:lineRule="exact"/>
      <w:jc w:val="center"/>
      <w:rPr>
        <w:sz w:val="16"/>
      </w:rPr>
    </w:pPr>
    <w:r w:rsidRPr="00E01669">
      <w:rPr>
        <w:rFonts w:ascii="Comic Sans MS" w:hAnsi="Comic Sans MS" w:cs="Arial"/>
        <w:i/>
        <w:sz w:val="16"/>
      </w:rPr>
      <w:t>Conseil de cycle 3</w:t>
    </w:r>
    <w:r w:rsidR="006508B3" w:rsidRPr="00E01669">
      <w:rPr>
        <w:rFonts w:ascii="Comic Sans MS" w:hAnsi="Comic Sans MS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2A" w:rsidRDefault="004A5F2A" w:rsidP="00362ED9">
      <w:r>
        <w:separator/>
      </w:r>
    </w:p>
  </w:footnote>
  <w:footnote w:type="continuationSeparator" w:id="0">
    <w:p w:rsidR="004A5F2A" w:rsidRDefault="004A5F2A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161F6"/>
    <w:rsid w:val="00026B03"/>
    <w:rsid w:val="000442CE"/>
    <w:rsid w:val="0005415F"/>
    <w:rsid w:val="0006441F"/>
    <w:rsid w:val="00065805"/>
    <w:rsid w:val="00083995"/>
    <w:rsid w:val="0009411E"/>
    <w:rsid w:val="000C0224"/>
    <w:rsid w:val="000C4837"/>
    <w:rsid w:val="000E69DD"/>
    <w:rsid w:val="000F1A62"/>
    <w:rsid w:val="000F5BAF"/>
    <w:rsid w:val="001057B9"/>
    <w:rsid w:val="00116572"/>
    <w:rsid w:val="00120CF3"/>
    <w:rsid w:val="00123E9F"/>
    <w:rsid w:val="001267E5"/>
    <w:rsid w:val="001401B3"/>
    <w:rsid w:val="0015111B"/>
    <w:rsid w:val="00151C0C"/>
    <w:rsid w:val="00156861"/>
    <w:rsid w:val="00162E17"/>
    <w:rsid w:val="00167ACF"/>
    <w:rsid w:val="001A3476"/>
    <w:rsid w:val="001A4615"/>
    <w:rsid w:val="001A7F24"/>
    <w:rsid w:val="001B3413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A5F2A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363C1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0D13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963CA"/>
    <w:rsid w:val="00AA0D36"/>
    <w:rsid w:val="00AA4526"/>
    <w:rsid w:val="00AA66BF"/>
    <w:rsid w:val="00AB0321"/>
    <w:rsid w:val="00AB529F"/>
    <w:rsid w:val="00AB69B2"/>
    <w:rsid w:val="00AC4766"/>
    <w:rsid w:val="00AC4DE1"/>
    <w:rsid w:val="00AD0AA2"/>
    <w:rsid w:val="00AF5EA6"/>
    <w:rsid w:val="00B4022B"/>
    <w:rsid w:val="00B63526"/>
    <w:rsid w:val="00B64BF5"/>
    <w:rsid w:val="00B66C8E"/>
    <w:rsid w:val="00B732F8"/>
    <w:rsid w:val="00B75260"/>
    <w:rsid w:val="00BB2990"/>
    <w:rsid w:val="00BC566B"/>
    <w:rsid w:val="00BC66FF"/>
    <w:rsid w:val="00BF3B69"/>
    <w:rsid w:val="00BF6797"/>
    <w:rsid w:val="00BF70BE"/>
    <w:rsid w:val="00C019CC"/>
    <w:rsid w:val="00C06592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01669"/>
    <w:rsid w:val="00E1204E"/>
    <w:rsid w:val="00E177F5"/>
    <w:rsid w:val="00E20B01"/>
    <w:rsid w:val="00E25436"/>
    <w:rsid w:val="00E3100D"/>
    <w:rsid w:val="00E376AE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468EF"/>
    <w:rsid w:val="00F56DD8"/>
    <w:rsid w:val="00F82BC3"/>
    <w:rsid w:val="00FA1055"/>
    <w:rsid w:val="00FB3D6D"/>
    <w:rsid w:val="00FC5504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1C2D4-F0B6-4F26-9210-C1DCBC1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3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F179-8F63-4230-8F26-26CA955B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Dimitri Pons</cp:lastModifiedBy>
  <cp:revision>2</cp:revision>
  <cp:lastPrinted>2021-05-07T12:50:00Z</cp:lastPrinted>
  <dcterms:created xsi:type="dcterms:W3CDTF">2023-03-20T15:14:00Z</dcterms:created>
  <dcterms:modified xsi:type="dcterms:W3CDTF">2023-03-20T15:14:00Z</dcterms:modified>
</cp:coreProperties>
</file>